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 czerwca ruszyła Rowerowa Stolica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szósta edycja ogólnopolskiej zabawy rowerowej, do której zaprasza Miasto Bydgoszcz. Przez cały czerwiec 149 samorządów, które dołączyły do akcji będą rywalizowały o puchar i tytuł najbardziej rowerowego miasta i gminy w Polsce. Z roku na rok wzrasta liczba uczestników zabawy. Jakie rekordy padną w tej edycji rywalizacji? Przekonamy się już na początku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Zdrowa rywalizacja i dobra zabawa!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mieszkańcy polskich miast i gmin biorą udział w zmaganiach rowerowych. Rowerowa Stolica Polski to największa amatorska rywalizacja dla miłośników jednośladów. W oparciu o darmową aplikację mobilną Aktywne Miasta rowerzyści kręcą kilometry i walczą o tytuł Rowerowej Stolicy Polski. Są to tak naprawdę dwa równoległe konkursy: dla miast prezydenckich oraz dla pozostałych miast i gmin. W obu konkurencjach jedziemy po Puchar RSP. Statuetka ma charakter przechodni i dopiero trzy wygrane z rzędu zapewniają puchar na stałe. W tym roku taką szansę ma Biała Podlaska! Pamiętajcie, że Rowerowa Stolica Polski to nie tylko rywalizacja, ale przede wszystkim fantastyczna sportowa przygoda i dobra zabawa. Miasta organizują wspólne przejazdy, nocne rajdy, pikniki rowerowe oraz rywalizacje pomiędzy firmami czy szkołami.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czy Twoja mała ojczyzna dołączyła do zabawy: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https://www.aktywne.miasta.pl/map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Rywalizacji już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Kochasz cztery kółka? Lubisz zdrową sportową rywalizację? Szukasz atrakcyjnej formy rekreacji? Dołącz do rywalizacji Rowerowa Stolica Polski w aplikacji Aktywne Miasta. Kilometry będziemy zbierać przez cały czerwiec. Poniżej kilka wskazówek: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znajdź i pobierz bezpłatną aplikację Aktywne Miasta z właściwego dla siebie sklepu.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 menu wybierz „Rywalizacje”, następnie w zakładce „Ogólne” - Trening Rowerowej Stolicy Polski 2024 – UWAGA: albo dla Miast albo dla Gmin.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aby dołączyć do rywalizacji, z listy rozwijanej wybierz Miasto lub Gminę, dla której będziesz kręcić kilometry.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kolejnym kroku wybierz grupę z listy lub zaproponuj nową grupę i razem </w:t>
      </w:r>
    </w:p>
    <w:p>
      <w:r>
        <w:rPr>
          <w:rFonts w:ascii="calibri" w:hAnsi="calibri" w:eastAsia="calibri" w:cs="calibri"/>
          <w:sz w:val="24"/>
          <w:szCs w:val="24"/>
        </w:rPr>
        <w:t xml:space="preserve"> z przyjaciółmi weźcie udział w zabawie!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Pobierając aplikację, zyskujesz darmowe narzędzie treningowe, dostęp do indywidualnych rankingów i historii swoich aktywności. Biorąc udział w rywalizacji, masz możliwość sprawdzić się w ogólnopolskiej rywalizacji, bawić się z przyjaciółmi i kręcić kilometry dla swojej małej ojczyzny w ogólnopolskim konkursie. Aplikacja Aktywne Miasta jest w pełni zintegrowana z aplikacją Garmin Connect, co umożliwia importowanie treningów. Nie przegap czerwcowej rywalizacji o tytuł Rowerowej Stolicy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kolejny rok organizatora Rowerowej Stolicy Polski wspiera Centrum Rowerowe.pl jako sponsor strategiczny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ktywne.miasta.pl/m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2026-10-07T03:18:17+02:00</dcterms:created>
  <dcterms:modified xsi:type="dcterms:W3CDTF">2026-10-07T03:18:17+02:00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